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42" w:rsidRDefault="002F26F8">
      <w:r>
        <w:t>Vážení občania</w:t>
      </w:r>
    </w:p>
    <w:p w:rsidR="002F26F8" w:rsidRDefault="002F26F8">
      <w:r>
        <w:t>Žiadame Vás o spoluprácu pri „ Sčítaní domov a bytov 2021“, ktoré od 01. 06. 2020 realizuje Štatistický úrad Slovenskej republiky v spolupráci s obcami a mestami a to vyplnením nižšie uvedeného dotazníka, nakoľko obec neeviduje oznámenia o rekonštrukciách rodinných domov ( ohlásenia drobnej stavby, stavebnej úpravy), z ktorých by bolo možné dohľadať údaje do sčítacieho formulára.</w:t>
      </w:r>
    </w:p>
    <w:p w:rsidR="002F26F8" w:rsidRDefault="002F26F8">
      <w:r>
        <w:t>Dotazník je možné doručiť do poštovej schránky pri obecnom úrade, osobne na obecný úrad alebo ho odovzdať p. Jánovi Markovičovi.</w:t>
      </w:r>
    </w:p>
    <w:p w:rsidR="002F26F8" w:rsidRDefault="002F26F8">
      <w:r>
        <w:t xml:space="preserve">Kontakt: </w:t>
      </w:r>
      <w:hyperlink r:id="rId5" w:history="1">
        <w:r w:rsidRPr="009F4C06">
          <w:rPr>
            <w:rStyle w:val="Hypertextovprepojenie"/>
          </w:rPr>
          <w:t>obecudol@obecudol.sk</w:t>
        </w:r>
      </w:hyperlink>
      <w:r>
        <w:t>, 0902/ 738152, 052/4393436</w:t>
      </w:r>
    </w:p>
    <w:p w:rsidR="002F26F8" w:rsidRDefault="002F26F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5"/>
        <w:gridCol w:w="3013"/>
        <w:gridCol w:w="2264"/>
        <w:gridCol w:w="2190"/>
      </w:tblGrid>
      <w:tr w:rsidR="002F26F8" w:rsidTr="00FF741A">
        <w:tc>
          <w:tcPr>
            <w:tcW w:w="1413" w:type="dxa"/>
          </w:tcPr>
          <w:p w:rsidR="002F26F8" w:rsidRPr="00C66346" w:rsidRDefault="002F26F8">
            <w:pPr>
              <w:rPr>
                <w:b/>
              </w:rPr>
            </w:pPr>
            <w:r w:rsidRPr="00C66346">
              <w:rPr>
                <w:b/>
              </w:rPr>
              <w:t>Číslo domu:</w:t>
            </w:r>
          </w:p>
          <w:p w:rsidR="002F26F8" w:rsidRDefault="002F26F8">
            <w:r>
              <w:t>(napísať)</w:t>
            </w:r>
          </w:p>
        </w:tc>
        <w:tc>
          <w:tcPr>
            <w:tcW w:w="3117" w:type="dxa"/>
          </w:tcPr>
          <w:p w:rsidR="002F26F8" w:rsidRPr="00C66346" w:rsidRDefault="002F26F8">
            <w:pPr>
              <w:rPr>
                <w:b/>
              </w:rPr>
            </w:pPr>
            <w:r w:rsidRPr="00C66346">
              <w:rPr>
                <w:b/>
              </w:rPr>
              <w:t>Rok výstavby:</w:t>
            </w:r>
          </w:p>
        </w:tc>
        <w:tc>
          <w:tcPr>
            <w:tcW w:w="2266" w:type="dxa"/>
          </w:tcPr>
          <w:p w:rsidR="002F26F8" w:rsidRDefault="002F26F8">
            <w:pPr>
              <w:rPr>
                <w:b/>
                <w:vertAlign w:val="superscript"/>
              </w:rPr>
            </w:pPr>
            <w:r w:rsidRPr="00C66346">
              <w:rPr>
                <w:b/>
              </w:rPr>
              <w:t>Podlahová plocha v m</w:t>
            </w:r>
            <w:r w:rsidRPr="00C66346">
              <w:rPr>
                <w:b/>
                <w:vertAlign w:val="superscript"/>
              </w:rPr>
              <w:t>2</w:t>
            </w:r>
          </w:p>
          <w:p w:rsidR="00C66346" w:rsidRPr="00C66346" w:rsidRDefault="00C66346">
            <w:pPr>
              <w:rPr>
                <w:b/>
                <w:vertAlign w:val="superscript"/>
              </w:rPr>
            </w:pPr>
          </w:p>
        </w:tc>
        <w:tc>
          <w:tcPr>
            <w:tcW w:w="2266" w:type="dxa"/>
          </w:tcPr>
          <w:p w:rsidR="002F26F8" w:rsidRPr="00C66346" w:rsidRDefault="002F26F8">
            <w:pPr>
              <w:rPr>
                <w:b/>
              </w:rPr>
            </w:pPr>
            <w:r w:rsidRPr="00C66346">
              <w:rPr>
                <w:b/>
              </w:rPr>
              <w:t>Zastavaná plocha v</w:t>
            </w:r>
            <w:r w:rsidR="00FF741A" w:rsidRPr="00C66346">
              <w:rPr>
                <w:b/>
              </w:rPr>
              <w:t> </w:t>
            </w:r>
            <w:r w:rsidRPr="00C66346">
              <w:rPr>
                <w:b/>
              </w:rPr>
              <w:t>m</w:t>
            </w:r>
            <w:r w:rsidR="00FF741A" w:rsidRPr="00C66346">
              <w:rPr>
                <w:b/>
                <w:vertAlign w:val="superscript"/>
              </w:rPr>
              <w:t>2</w:t>
            </w:r>
            <w:r w:rsidR="00FF741A" w:rsidRPr="00C66346">
              <w:rPr>
                <w:b/>
              </w:rPr>
              <w:t>:</w:t>
            </w:r>
          </w:p>
          <w:p w:rsidR="002F26F8" w:rsidRDefault="002F2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F26F8">
              <w:rPr>
                <w:sz w:val="16"/>
                <w:szCs w:val="16"/>
              </w:rPr>
              <w:t>vyjadruje plochu pôdorysného rezu vymedzenú vonkajším obvodom</w:t>
            </w:r>
            <w:r>
              <w:rPr>
                <w:sz w:val="16"/>
                <w:szCs w:val="16"/>
              </w:rPr>
              <w:t>)</w:t>
            </w:r>
          </w:p>
          <w:p w:rsidR="00C66346" w:rsidRPr="002F26F8" w:rsidRDefault="00C66346">
            <w:pPr>
              <w:rPr>
                <w:sz w:val="16"/>
                <w:szCs w:val="16"/>
              </w:rPr>
            </w:pPr>
          </w:p>
          <w:p w:rsidR="002F26F8" w:rsidRPr="002F26F8" w:rsidRDefault="002F26F8">
            <w:pPr>
              <w:rPr>
                <w:vertAlign w:val="superscript"/>
              </w:rPr>
            </w:pPr>
          </w:p>
        </w:tc>
      </w:tr>
      <w:tr w:rsidR="002F26F8" w:rsidTr="00FF741A">
        <w:tc>
          <w:tcPr>
            <w:tcW w:w="1413" w:type="dxa"/>
          </w:tcPr>
          <w:p w:rsidR="002F26F8" w:rsidRPr="00C66346" w:rsidRDefault="00FF741A">
            <w:pPr>
              <w:rPr>
                <w:b/>
              </w:rPr>
            </w:pPr>
            <w:r w:rsidRPr="00C66346">
              <w:rPr>
                <w:b/>
              </w:rPr>
              <w:t xml:space="preserve">Počet obytných miestností: </w:t>
            </w:r>
          </w:p>
          <w:p w:rsidR="00FF741A" w:rsidRPr="00C66346" w:rsidRDefault="00FF741A">
            <w:pPr>
              <w:rPr>
                <w:sz w:val="24"/>
                <w:szCs w:val="24"/>
              </w:rPr>
            </w:pPr>
            <w:r w:rsidRPr="00C66346">
              <w:rPr>
                <w:sz w:val="24"/>
                <w:szCs w:val="24"/>
              </w:rPr>
              <w:t>(</w:t>
            </w:r>
            <w:proofErr w:type="spellStart"/>
            <w:r w:rsidRPr="00C66346">
              <w:rPr>
                <w:sz w:val="24"/>
                <w:szCs w:val="24"/>
              </w:rPr>
              <w:t>t.j</w:t>
            </w:r>
            <w:proofErr w:type="spellEnd"/>
            <w:r w:rsidRPr="00C66346">
              <w:rPr>
                <w:sz w:val="24"/>
                <w:szCs w:val="24"/>
              </w:rPr>
              <w:t>. počet izieb s viac ako 8m</w:t>
            </w:r>
            <w:r w:rsidRPr="00C66346">
              <w:rPr>
                <w:sz w:val="24"/>
                <w:szCs w:val="24"/>
                <w:vertAlign w:val="superscript"/>
              </w:rPr>
              <w:t>2</w:t>
            </w:r>
            <w:r w:rsidRPr="00C66346">
              <w:rPr>
                <w:sz w:val="24"/>
                <w:szCs w:val="24"/>
              </w:rPr>
              <w:t>)</w:t>
            </w:r>
          </w:p>
          <w:p w:rsidR="00FF741A" w:rsidRDefault="00FF741A">
            <w:pPr>
              <w:rPr>
                <w:sz w:val="16"/>
                <w:szCs w:val="16"/>
              </w:rPr>
            </w:pPr>
          </w:p>
          <w:p w:rsidR="00FF741A" w:rsidRDefault="00FF741A">
            <w:pPr>
              <w:rPr>
                <w:sz w:val="16"/>
                <w:szCs w:val="16"/>
              </w:rPr>
            </w:pPr>
          </w:p>
          <w:p w:rsidR="00FF741A" w:rsidRPr="00FF741A" w:rsidRDefault="00FF741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117" w:type="dxa"/>
          </w:tcPr>
          <w:p w:rsidR="002F26F8" w:rsidRPr="00C66346" w:rsidRDefault="00FF741A">
            <w:pPr>
              <w:rPr>
                <w:b/>
              </w:rPr>
            </w:pPr>
            <w:r w:rsidRPr="00C66346">
              <w:rPr>
                <w:b/>
              </w:rPr>
              <w:t xml:space="preserve">V dome je: </w:t>
            </w:r>
          </w:p>
          <w:p w:rsidR="00FF741A" w:rsidRDefault="00FF741A">
            <w:r>
              <w:t>Uviesť áno alebo nie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1"/>
              </w:numPr>
              <w:ind w:left="316"/>
            </w:pPr>
            <w:r>
              <w:t>Suterén/pivnica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1"/>
              </w:numPr>
              <w:ind w:left="316"/>
            </w:pPr>
            <w:r>
              <w:t>Prízemie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1"/>
              </w:numPr>
              <w:ind w:left="316"/>
            </w:pPr>
            <w:r>
              <w:t>1.poschodie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1"/>
              </w:numPr>
              <w:ind w:left="316"/>
            </w:pPr>
            <w:r>
              <w:t>2.poschodie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1"/>
              </w:numPr>
              <w:ind w:left="316"/>
            </w:pPr>
            <w:r>
              <w:t>podkrovie</w:t>
            </w:r>
          </w:p>
        </w:tc>
        <w:tc>
          <w:tcPr>
            <w:tcW w:w="2266" w:type="dxa"/>
          </w:tcPr>
          <w:p w:rsidR="002F26F8" w:rsidRPr="00C66346" w:rsidRDefault="00FF741A">
            <w:pPr>
              <w:rPr>
                <w:b/>
              </w:rPr>
            </w:pPr>
            <w:r w:rsidRPr="00C66346">
              <w:rPr>
                <w:b/>
              </w:rPr>
              <w:t>Základný materiál hrubej stavby:</w:t>
            </w:r>
          </w:p>
          <w:p w:rsidR="00FF741A" w:rsidRDefault="00FF741A">
            <w:r>
              <w:t>Zakrúžkovať odpoveď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2"/>
              </w:numPr>
              <w:ind w:left="319"/>
            </w:pPr>
            <w:r>
              <w:t>tehly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2"/>
              </w:numPr>
              <w:ind w:left="319"/>
            </w:pPr>
            <w:r>
              <w:t>kameň a tehly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2"/>
              </w:numPr>
              <w:ind w:left="319"/>
            </w:pPr>
            <w:r>
              <w:t>betón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2"/>
              </w:numPr>
              <w:ind w:left="319"/>
            </w:pPr>
            <w:r>
              <w:t>kameň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2"/>
              </w:numPr>
              <w:ind w:left="319"/>
            </w:pPr>
            <w:r>
              <w:t>drevo</w:t>
            </w:r>
          </w:p>
          <w:p w:rsidR="00FF741A" w:rsidRDefault="001F5D61" w:rsidP="00FF741A">
            <w:pPr>
              <w:pStyle w:val="Odsekzoznamu"/>
              <w:numPr>
                <w:ilvl w:val="0"/>
                <w:numId w:val="2"/>
              </w:numPr>
              <w:ind w:left="319"/>
            </w:pPr>
            <w:r>
              <w:t>oceľová konštrukcia</w:t>
            </w:r>
            <w:bookmarkStart w:id="0" w:name="_GoBack"/>
            <w:bookmarkEnd w:id="0"/>
          </w:p>
          <w:p w:rsidR="00FF741A" w:rsidRDefault="001F5D61" w:rsidP="00FF741A">
            <w:pPr>
              <w:pStyle w:val="Odsekzoznamu"/>
              <w:numPr>
                <w:ilvl w:val="0"/>
                <w:numId w:val="2"/>
              </w:numPr>
              <w:ind w:left="319"/>
            </w:pPr>
            <w:r>
              <w:t>n</w:t>
            </w:r>
            <w:r w:rsidR="00FF741A">
              <w:t>epálené tehly</w:t>
            </w:r>
          </w:p>
          <w:p w:rsidR="00FF741A" w:rsidRDefault="001F5D61" w:rsidP="00FF741A">
            <w:pPr>
              <w:pStyle w:val="Odsekzoznamu"/>
              <w:numPr>
                <w:ilvl w:val="0"/>
                <w:numId w:val="2"/>
              </w:numPr>
              <w:ind w:left="319"/>
            </w:pPr>
            <w:r>
              <w:t>s</w:t>
            </w:r>
            <w:r w:rsidR="00FF741A">
              <w:t>tenové panely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2"/>
              </w:numPr>
              <w:ind w:left="319"/>
            </w:pPr>
            <w:r>
              <w:t>iná</w:t>
            </w:r>
          </w:p>
        </w:tc>
        <w:tc>
          <w:tcPr>
            <w:tcW w:w="2266" w:type="dxa"/>
          </w:tcPr>
          <w:p w:rsidR="002F26F8" w:rsidRPr="00C66346" w:rsidRDefault="00FF741A">
            <w:pPr>
              <w:rPr>
                <w:b/>
              </w:rPr>
            </w:pPr>
            <w:r w:rsidRPr="00C66346">
              <w:rPr>
                <w:b/>
              </w:rPr>
              <w:t>Prevažujúci zdroj energie používaný na vykurovanie: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3"/>
              </w:numPr>
              <w:ind w:left="321"/>
            </w:pPr>
            <w:r>
              <w:t>pevné palivo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3"/>
              </w:numPr>
              <w:ind w:left="321"/>
            </w:pPr>
            <w:r>
              <w:t>plyn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3"/>
              </w:numPr>
              <w:ind w:left="321"/>
            </w:pPr>
            <w:r>
              <w:t>elektrina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3"/>
              </w:numPr>
              <w:ind w:left="321"/>
            </w:pPr>
            <w:r>
              <w:t>kvapalné palivo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3"/>
              </w:numPr>
              <w:ind w:left="321"/>
            </w:pPr>
            <w:r>
              <w:t>solárna energia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3"/>
              </w:numPr>
              <w:ind w:left="321"/>
            </w:pPr>
            <w:r>
              <w:t>iný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3"/>
              </w:numPr>
              <w:ind w:left="321"/>
            </w:pPr>
            <w:r>
              <w:t>žiadny</w:t>
            </w:r>
          </w:p>
          <w:p w:rsidR="00FF741A" w:rsidRDefault="00FF741A"/>
        </w:tc>
      </w:tr>
      <w:tr w:rsidR="002F26F8" w:rsidTr="00C66346">
        <w:tc>
          <w:tcPr>
            <w:tcW w:w="1413" w:type="dxa"/>
          </w:tcPr>
          <w:p w:rsidR="002F26F8" w:rsidRPr="00C66346" w:rsidRDefault="00FF741A">
            <w:pPr>
              <w:rPr>
                <w:b/>
              </w:rPr>
            </w:pPr>
            <w:r w:rsidRPr="00C66346">
              <w:rPr>
                <w:b/>
              </w:rPr>
              <w:t>Vodovod: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4"/>
              </w:numPr>
              <w:ind w:left="313"/>
            </w:pPr>
            <w:r>
              <w:t>vlastná studňa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4"/>
              </w:numPr>
              <w:ind w:left="313"/>
            </w:pPr>
            <w:r>
              <w:t>obecný vodovod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4"/>
              </w:numPr>
              <w:ind w:left="313"/>
            </w:pPr>
            <w:r>
              <w:t>bez vodovodu</w:t>
            </w:r>
          </w:p>
        </w:tc>
        <w:tc>
          <w:tcPr>
            <w:tcW w:w="3117" w:type="dxa"/>
          </w:tcPr>
          <w:p w:rsidR="002F26F8" w:rsidRPr="00C66346" w:rsidRDefault="00FF741A">
            <w:pPr>
              <w:rPr>
                <w:b/>
              </w:rPr>
            </w:pPr>
            <w:r w:rsidRPr="00C66346">
              <w:rPr>
                <w:b/>
              </w:rPr>
              <w:t>Záchod: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5"/>
              </w:numPr>
            </w:pPr>
            <w:r>
              <w:t>v dome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5"/>
              </w:numPr>
            </w:pPr>
            <w:r>
              <w:t>mimo domu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F26F8" w:rsidRPr="00C66346" w:rsidRDefault="00FF741A">
            <w:pPr>
              <w:rPr>
                <w:b/>
              </w:rPr>
            </w:pPr>
            <w:r w:rsidRPr="00C66346">
              <w:rPr>
                <w:b/>
              </w:rPr>
              <w:t>Kúpeľňa: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6"/>
              </w:numPr>
            </w:pPr>
            <w:r>
              <w:t>v dome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6"/>
              </w:numPr>
            </w:pPr>
            <w:r>
              <w:t xml:space="preserve">bez </w:t>
            </w:r>
            <w:r w:rsidR="00C66346">
              <w:t>kúpeľne</w:t>
            </w:r>
          </w:p>
        </w:tc>
        <w:tc>
          <w:tcPr>
            <w:tcW w:w="2266" w:type="dxa"/>
          </w:tcPr>
          <w:p w:rsidR="002F26F8" w:rsidRPr="00C66346" w:rsidRDefault="00FF741A">
            <w:pPr>
              <w:rPr>
                <w:b/>
              </w:rPr>
            </w:pPr>
            <w:r w:rsidRPr="00C66346">
              <w:rPr>
                <w:b/>
              </w:rPr>
              <w:t>Plynová prípojka: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7"/>
              </w:numPr>
            </w:pPr>
            <w:r>
              <w:t>áno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7"/>
              </w:numPr>
            </w:pPr>
            <w:r>
              <w:t>nie</w:t>
            </w:r>
          </w:p>
        </w:tc>
      </w:tr>
      <w:tr w:rsidR="002F26F8" w:rsidTr="00C66346">
        <w:tc>
          <w:tcPr>
            <w:tcW w:w="1413" w:type="dxa"/>
          </w:tcPr>
          <w:p w:rsidR="002F26F8" w:rsidRPr="00C66346" w:rsidRDefault="00FF741A">
            <w:pPr>
              <w:rPr>
                <w:b/>
              </w:rPr>
            </w:pPr>
            <w:r w:rsidRPr="00C66346">
              <w:rPr>
                <w:b/>
              </w:rPr>
              <w:t>Typ kúrenia :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8"/>
              </w:numPr>
              <w:ind w:left="313"/>
            </w:pPr>
            <w:r>
              <w:t>ústredné lokálne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8"/>
              </w:numPr>
              <w:ind w:left="313"/>
            </w:pPr>
            <w:r>
              <w:t>ústredné diaľkové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8"/>
              </w:numPr>
              <w:ind w:left="313"/>
            </w:pPr>
            <w:r>
              <w:t>samostatné vykurovacie teleso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8"/>
              </w:numPr>
              <w:ind w:left="313"/>
            </w:pPr>
            <w:r>
              <w:t>etážové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8"/>
              </w:numPr>
              <w:ind w:left="313"/>
            </w:pPr>
            <w:r>
              <w:t>bez kúrenia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8"/>
              </w:numPr>
              <w:ind w:left="313"/>
            </w:pPr>
            <w:r>
              <w:t>iné</w:t>
            </w:r>
          </w:p>
        </w:tc>
        <w:tc>
          <w:tcPr>
            <w:tcW w:w="3117" w:type="dxa"/>
          </w:tcPr>
          <w:p w:rsidR="002F26F8" w:rsidRPr="00C66346" w:rsidRDefault="00FF741A">
            <w:pPr>
              <w:rPr>
                <w:b/>
              </w:rPr>
            </w:pPr>
            <w:r w:rsidRPr="00C66346">
              <w:rPr>
                <w:b/>
              </w:rPr>
              <w:t>Rok rekonštrukcie domu: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9"/>
              </w:numPr>
              <w:ind w:left="296"/>
            </w:pPr>
            <w:r>
              <w:t>pred 1980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9"/>
              </w:numPr>
              <w:ind w:left="296"/>
            </w:pPr>
            <w:r>
              <w:t>1980-1990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9"/>
              </w:numPr>
              <w:ind w:left="296"/>
            </w:pPr>
            <w:r>
              <w:t>1991-1995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9"/>
              </w:numPr>
              <w:ind w:left="296"/>
            </w:pPr>
            <w:r>
              <w:t>1996-2000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9"/>
              </w:numPr>
              <w:ind w:left="296"/>
            </w:pPr>
            <w:r>
              <w:t>2001-2005</w:t>
            </w:r>
          </w:p>
          <w:p w:rsidR="00FF741A" w:rsidRDefault="00FF741A" w:rsidP="00FF741A">
            <w:pPr>
              <w:pStyle w:val="Odsekzoznamu"/>
              <w:numPr>
                <w:ilvl w:val="0"/>
                <w:numId w:val="9"/>
              </w:numPr>
              <w:ind w:left="296"/>
            </w:pPr>
            <w:r>
              <w:t>2006-2009</w:t>
            </w:r>
          </w:p>
          <w:p w:rsidR="00C66346" w:rsidRDefault="00C66346" w:rsidP="00FF741A">
            <w:pPr>
              <w:pStyle w:val="Odsekzoznamu"/>
              <w:numPr>
                <w:ilvl w:val="0"/>
                <w:numId w:val="9"/>
              </w:numPr>
              <w:ind w:left="296"/>
            </w:pPr>
            <w:r>
              <w:t>2010-2015</w:t>
            </w:r>
          </w:p>
          <w:p w:rsidR="00C66346" w:rsidRDefault="00C66346" w:rsidP="00FF741A">
            <w:pPr>
              <w:pStyle w:val="Odsekzoznamu"/>
              <w:numPr>
                <w:ilvl w:val="0"/>
                <w:numId w:val="9"/>
              </w:numPr>
              <w:ind w:left="296"/>
            </w:pPr>
            <w:r>
              <w:t>2016-6/2020</w:t>
            </w:r>
          </w:p>
          <w:p w:rsidR="00C66346" w:rsidRDefault="00C66346" w:rsidP="00FF741A">
            <w:pPr>
              <w:pStyle w:val="Odsekzoznamu"/>
              <w:numPr>
                <w:ilvl w:val="0"/>
                <w:numId w:val="9"/>
              </w:numPr>
              <w:ind w:left="296"/>
            </w:pPr>
            <w:r>
              <w:t>Plánovaná od 7/2020</w:t>
            </w:r>
          </w:p>
          <w:p w:rsidR="00C66346" w:rsidRDefault="00C66346" w:rsidP="00FF741A">
            <w:pPr>
              <w:pStyle w:val="Odsekzoznamu"/>
              <w:numPr>
                <w:ilvl w:val="0"/>
                <w:numId w:val="9"/>
              </w:numPr>
              <w:ind w:left="296"/>
            </w:pPr>
            <w:r>
              <w:t>Bez rekonštrukcie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F26F8" w:rsidRPr="00C66346" w:rsidRDefault="00C66346" w:rsidP="00C66346">
            <w:pPr>
              <w:rPr>
                <w:b/>
              </w:rPr>
            </w:pPr>
            <w:r w:rsidRPr="00C66346">
              <w:rPr>
                <w:b/>
              </w:rPr>
              <w:t>Výmena okien:</w:t>
            </w:r>
          </w:p>
          <w:p w:rsidR="00C66346" w:rsidRDefault="00C66346" w:rsidP="00C66346">
            <w:pPr>
              <w:pStyle w:val="Odsekzoznamu"/>
              <w:numPr>
                <w:ilvl w:val="0"/>
                <w:numId w:val="10"/>
              </w:numPr>
              <w:ind w:left="358"/>
            </w:pPr>
            <w:r>
              <w:t xml:space="preserve">Áno v ktorom </w:t>
            </w:r>
          </w:p>
          <w:p w:rsidR="00C66346" w:rsidRDefault="00C66346" w:rsidP="00C66346">
            <w:pPr>
              <w:pStyle w:val="Odsekzoznamu"/>
              <w:ind w:left="358"/>
            </w:pPr>
            <w:r>
              <w:t>roku</w:t>
            </w:r>
          </w:p>
          <w:p w:rsidR="00C66346" w:rsidRDefault="00C66346" w:rsidP="00C66346">
            <w:pPr>
              <w:pStyle w:val="Odsekzoznamu"/>
              <w:numPr>
                <w:ilvl w:val="0"/>
                <w:numId w:val="10"/>
              </w:numPr>
              <w:pBdr>
                <w:bottom w:val="single" w:sz="4" w:space="1" w:color="auto"/>
              </w:pBdr>
              <w:ind w:left="358"/>
            </w:pPr>
            <w:r>
              <w:t>Nie</w:t>
            </w:r>
          </w:p>
          <w:p w:rsidR="00C66346" w:rsidRDefault="00C66346" w:rsidP="00C66346">
            <w:pPr>
              <w:pBdr>
                <w:bottom w:val="single" w:sz="4" w:space="1" w:color="auto"/>
              </w:pBdr>
              <w:ind w:left="-2"/>
            </w:pPr>
          </w:p>
          <w:p w:rsidR="00C66346" w:rsidRDefault="00C66346" w:rsidP="00C66346">
            <w:pPr>
              <w:ind w:left="-2"/>
            </w:pPr>
          </w:p>
          <w:p w:rsidR="00C66346" w:rsidRPr="00C66346" w:rsidRDefault="00C66346" w:rsidP="00C66346">
            <w:pPr>
              <w:ind w:left="-2"/>
              <w:rPr>
                <w:b/>
              </w:rPr>
            </w:pPr>
            <w:r w:rsidRPr="00C66346">
              <w:rPr>
                <w:b/>
              </w:rPr>
              <w:t>Zateplenie/obnovenie fasády:</w:t>
            </w:r>
          </w:p>
          <w:p w:rsidR="00C66346" w:rsidRDefault="00C66346" w:rsidP="00C66346">
            <w:pPr>
              <w:pStyle w:val="Odsekzoznamu"/>
              <w:numPr>
                <w:ilvl w:val="0"/>
                <w:numId w:val="11"/>
              </w:numPr>
              <w:ind w:left="378"/>
            </w:pPr>
            <w:r>
              <w:t>Áno v ktorom roku</w:t>
            </w:r>
          </w:p>
          <w:p w:rsidR="00C66346" w:rsidRDefault="00C66346" w:rsidP="00C66346">
            <w:pPr>
              <w:pStyle w:val="Odsekzoznamu"/>
              <w:numPr>
                <w:ilvl w:val="0"/>
                <w:numId w:val="11"/>
              </w:numPr>
              <w:ind w:left="378"/>
            </w:pPr>
            <w:r>
              <w:t>nie</w:t>
            </w:r>
          </w:p>
        </w:tc>
        <w:tc>
          <w:tcPr>
            <w:tcW w:w="2266" w:type="dxa"/>
          </w:tcPr>
          <w:p w:rsidR="002F26F8" w:rsidRPr="00C66346" w:rsidRDefault="00C66346">
            <w:pPr>
              <w:rPr>
                <w:b/>
              </w:rPr>
            </w:pPr>
            <w:r w:rsidRPr="00C66346">
              <w:rPr>
                <w:b/>
              </w:rPr>
              <w:t>Prístavby alebo nadstavba:</w:t>
            </w:r>
          </w:p>
          <w:p w:rsidR="00C66346" w:rsidRDefault="00C66346" w:rsidP="00C66346">
            <w:pPr>
              <w:pStyle w:val="Odsekzoznamu"/>
              <w:numPr>
                <w:ilvl w:val="0"/>
                <w:numId w:val="12"/>
              </w:numPr>
              <w:ind w:left="386"/>
            </w:pPr>
            <w:r>
              <w:t>áno v ktorom roku</w:t>
            </w:r>
          </w:p>
          <w:p w:rsidR="00C66346" w:rsidRDefault="00C66346" w:rsidP="00C66346">
            <w:pPr>
              <w:pStyle w:val="Odsekzoznamu"/>
              <w:numPr>
                <w:ilvl w:val="0"/>
                <w:numId w:val="12"/>
              </w:numPr>
              <w:pBdr>
                <w:bottom w:val="single" w:sz="4" w:space="1" w:color="auto"/>
              </w:pBdr>
              <w:ind w:left="386"/>
            </w:pPr>
            <w:r>
              <w:t>nie</w:t>
            </w:r>
          </w:p>
          <w:p w:rsidR="00C66346" w:rsidRDefault="00C66346" w:rsidP="00C66346">
            <w:pPr>
              <w:pStyle w:val="Odsekzoznamu"/>
              <w:ind w:left="386"/>
            </w:pPr>
          </w:p>
          <w:p w:rsidR="00C66346" w:rsidRPr="00C66346" w:rsidRDefault="00C66346" w:rsidP="00C66346">
            <w:pPr>
              <w:rPr>
                <w:b/>
              </w:rPr>
            </w:pPr>
            <w:r w:rsidRPr="00C66346">
              <w:rPr>
                <w:b/>
              </w:rPr>
              <w:t>obnova strechy:</w:t>
            </w:r>
          </w:p>
          <w:p w:rsidR="00C66346" w:rsidRDefault="00C66346" w:rsidP="00C66346">
            <w:pPr>
              <w:pStyle w:val="Odsekzoznamu"/>
              <w:numPr>
                <w:ilvl w:val="0"/>
                <w:numId w:val="13"/>
              </w:numPr>
              <w:ind w:left="388"/>
            </w:pPr>
            <w:r>
              <w:t>áno v ktorom roku</w:t>
            </w:r>
          </w:p>
          <w:p w:rsidR="00C66346" w:rsidRDefault="00C66346" w:rsidP="00C66346">
            <w:pPr>
              <w:pStyle w:val="Odsekzoznamu"/>
              <w:numPr>
                <w:ilvl w:val="0"/>
                <w:numId w:val="13"/>
              </w:numPr>
              <w:ind w:left="388"/>
            </w:pPr>
            <w:r>
              <w:t>nie</w:t>
            </w:r>
          </w:p>
        </w:tc>
      </w:tr>
    </w:tbl>
    <w:p w:rsidR="002F26F8" w:rsidRDefault="002F26F8"/>
    <w:sectPr w:rsidR="002F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85A"/>
    <w:multiLevelType w:val="hybridMultilevel"/>
    <w:tmpl w:val="AFA027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3E8"/>
    <w:multiLevelType w:val="hybridMultilevel"/>
    <w:tmpl w:val="D13EC782"/>
    <w:lvl w:ilvl="0" w:tplc="041B0017">
      <w:start w:val="1"/>
      <w:numFmt w:val="lowerLetter"/>
      <w:lvlText w:val="%1)"/>
      <w:lvlJc w:val="left"/>
      <w:pPr>
        <w:ind w:left="718" w:hanging="360"/>
      </w:p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31115D9"/>
    <w:multiLevelType w:val="hybridMultilevel"/>
    <w:tmpl w:val="B4280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1E8A"/>
    <w:multiLevelType w:val="hybridMultilevel"/>
    <w:tmpl w:val="7ED8AF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6842"/>
    <w:multiLevelType w:val="hybridMultilevel"/>
    <w:tmpl w:val="FBE2C7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77D6D"/>
    <w:multiLevelType w:val="hybridMultilevel"/>
    <w:tmpl w:val="42F04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49CA"/>
    <w:multiLevelType w:val="hybridMultilevel"/>
    <w:tmpl w:val="218C4F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C2A2B"/>
    <w:multiLevelType w:val="hybridMultilevel"/>
    <w:tmpl w:val="C13256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346AE"/>
    <w:multiLevelType w:val="hybridMultilevel"/>
    <w:tmpl w:val="831431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204A3"/>
    <w:multiLevelType w:val="hybridMultilevel"/>
    <w:tmpl w:val="332204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07DD1"/>
    <w:multiLevelType w:val="hybridMultilevel"/>
    <w:tmpl w:val="36188F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B331D"/>
    <w:multiLevelType w:val="hybridMultilevel"/>
    <w:tmpl w:val="53BCE8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4477E"/>
    <w:multiLevelType w:val="hybridMultilevel"/>
    <w:tmpl w:val="D0E2FC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F8"/>
    <w:rsid w:val="001F5D61"/>
    <w:rsid w:val="002F26F8"/>
    <w:rsid w:val="0050071E"/>
    <w:rsid w:val="00C66346"/>
    <w:rsid w:val="00F9254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C293-DD98-448F-931F-069F6A8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26F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F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F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udol@obecudo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MURCKOVÁ Emília</dc:creator>
  <cp:keywords/>
  <dc:description/>
  <cp:lastModifiedBy>MURCKOVÁ Emília</cp:lastModifiedBy>
  <cp:revision>3</cp:revision>
  <cp:lastPrinted>2020-06-29T11:43:00Z</cp:lastPrinted>
  <dcterms:created xsi:type="dcterms:W3CDTF">2020-06-29T11:05:00Z</dcterms:created>
  <dcterms:modified xsi:type="dcterms:W3CDTF">2020-06-29T11:48:00Z</dcterms:modified>
</cp:coreProperties>
</file>